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96" w:rsidRDefault="00E74596" w:rsidP="00B074D8">
      <w:pPr>
        <w:wordWrap w:val="0"/>
        <w:jc w:val="right"/>
        <w:rPr>
          <w:rFonts w:asciiTheme="minorEastAsia" w:hAnsiTheme="minorEastAsia"/>
          <w:sz w:val="24"/>
          <w:szCs w:val="24"/>
        </w:rPr>
      </w:pPr>
      <w:r w:rsidRPr="00953D59">
        <w:rPr>
          <w:rFonts w:asciiTheme="minorEastAsia" w:hAnsiTheme="minorEastAsia" w:hint="eastAsia"/>
          <w:sz w:val="24"/>
          <w:szCs w:val="24"/>
        </w:rPr>
        <w:t>平成29年３月</w:t>
      </w:r>
      <w:r w:rsidR="00B074D8">
        <w:rPr>
          <w:rFonts w:asciiTheme="minorEastAsia" w:hAnsiTheme="minorEastAsia" w:hint="eastAsia"/>
          <w:sz w:val="24"/>
          <w:szCs w:val="24"/>
        </w:rPr>
        <w:t>1</w:t>
      </w:r>
      <w:r w:rsidR="00732D0E">
        <w:rPr>
          <w:rFonts w:asciiTheme="minorEastAsia" w:hAnsiTheme="minorEastAsia" w:hint="eastAsia"/>
          <w:sz w:val="24"/>
          <w:szCs w:val="24"/>
        </w:rPr>
        <w:t>6</w:t>
      </w:r>
      <w:r w:rsidR="00B074D8">
        <w:rPr>
          <w:rFonts w:asciiTheme="minorEastAsia" w:hAnsiTheme="minorEastAsia" w:hint="eastAsia"/>
          <w:sz w:val="24"/>
          <w:szCs w:val="24"/>
        </w:rPr>
        <w:t xml:space="preserve">日　</w:t>
      </w:r>
    </w:p>
    <w:p w:rsidR="00B074D8" w:rsidRPr="00953D59" w:rsidRDefault="00B074D8" w:rsidP="00B074D8">
      <w:pPr>
        <w:wordWrap w:val="0"/>
        <w:jc w:val="right"/>
        <w:rPr>
          <w:rFonts w:asciiTheme="minorEastAsia" w:hAnsiTheme="minorEastAsia"/>
          <w:sz w:val="24"/>
          <w:szCs w:val="24"/>
        </w:rPr>
      </w:pPr>
      <w:r>
        <w:rPr>
          <w:rFonts w:asciiTheme="minorEastAsia" w:hAnsiTheme="minorEastAsia" w:hint="eastAsia"/>
          <w:sz w:val="24"/>
          <w:szCs w:val="24"/>
        </w:rPr>
        <w:t xml:space="preserve">亀岡市篠町土地改良区　</w:t>
      </w:r>
    </w:p>
    <w:p w:rsidR="00E74596" w:rsidRDefault="00E74596" w:rsidP="00E74596">
      <w:pPr>
        <w:jc w:val="center"/>
        <w:rPr>
          <w:rFonts w:asciiTheme="minorEastAsia" w:hAnsiTheme="minorEastAsia"/>
          <w:sz w:val="24"/>
          <w:szCs w:val="24"/>
        </w:rPr>
      </w:pPr>
    </w:p>
    <w:p w:rsidR="00D368AB" w:rsidRPr="00953D59" w:rsidRDefault="00D368AB" w:rsidP="00E74596">
      <w:pPr>
        <w:jc w:val="center"/>
        <w:rPr>
          <w:rFonts w:asciiTheme="minorEastAsia" w:hAnsiTheme="minorEastAsia"/>
          <w:sz w:val="24"/>
          <w:szCs w:val="24"/>
        </w:rPr>
      </w:pPr>
    </w:p>
    <w:p w:rsidR="009D1271" w:rsidRPr="00953D59" w:rsidRDefault="00E74596" w:rsidP="00E74596">
      <w:pPr>
        <w:jc w:val="center"/>
        <w:rPr>
          <w:rFonts w:asciiTheme="minorEastAsia" w:hAnsiTheme="minorEastAsia"/>
          <w:sz w:val="24"/>
          <w:szCs w:val="24"/>
        </w:rPr>
      </w:pPr>
      <w:r w:rsidRPr="00953D59">
        <w:rPr>
          <w:rFonts w:asciiTheme="minorEastAsia" w:hAnsiTheme="minorEastAsia" w:hint="eastAsia"/>
          <w:sz w:val="24"/>
          <w:szCs w:val="24"/>
        </w:rPr>
        <w:t>非農地の</w:t>
      </w:r>
      <w:r w:rsidR="00A52FD7">
        <w:rPr>
          <w:rFonts w:asciiTheme="minorEastAsia" w:hAnsiTheme="minorEastAsia" w:hint="eastAsia"/>
          <w:sz w:val="24"/>
          <w:szCs w:val="24"/>
        </w:rPr>
        <w:t>地区除外</w:t>
      </w:r>
      <w:r w:rsidRPr="00953D59">
        <w:rPr>
          <w:rFonts w:asciiTheme="minorEastAsia" w:hAnsiTheme="minorEastAsia" w:hint="eastAsia"/>
          <w:sz w:val="24"/>
          <w:szCs w:val="24"/>
        </w:rPr>
        <w:t>に係る決済金の処理について</w:t>
      </w:r>
      <w:r w:rsidR="00B074D8">
        <w:rPr>
          <w:rFonts w:asciiTheme="minorEastAsia" w:hAnsiTheme="minorEastAsia" w:hint="eastAsia"/>
          <w:sz w:val="24"/>
          <w:szCs w:val="24"/>
        </w:rPr>
        <w:t>（申し合わせ）</w:t>
      </w:r>
    </w:p>
    <w:p w:rsidR="00E74596" w:rsidRDefault="00E74596" w:rsidP="00E74596">
      <w:pPr>
        <w:jc w:val="center"/>
        <w:rPr>
          <w:rFonts w:asciiTheme="minorEastAsia" w:hAnsiTheme="minorEastAsia"/>
          <w:sz w:val="24"/>
          <w:szCs w:val="24"/>
        </w:rPr>
      </w:pPr>
    </w:p>
    <w:p w:rsidR="00D368AB" w:rsidRPr="00953D59" w:rsidRDefault="00D368AB" w:rsidP="00E74596">
      <w:pPr>
        <w:jc w:val="center"/>
        <w:rPr>
          <w:rFonts w:asciiTheme="minorEastAsia" w:hAnsiTheme="minorEastAsia"/>
          <w:sz w:val="24"/>
          <w:szCs w:val="24"/>
        </w:rPr>
      </w:pPr>
    </w:p>
    <w:p w:rsidR="00E74596" w:rsidRPr="00953D59" w:rsidRDefault="00E74596" w:rsidP="00E74596">
      <w:pPr>
        <w:jc w:val="left"/>
        <w:rPr>
          <w:rFonts w:asciiTheme="minorEastAsia" w:hAnsiTheme="minorEastAsia"/>
          <w:sz w:val="24"/>
          <w:szCs w:val="24"/>
        </w:rPr>
      </w:pPr>
      <w:r w:rsidRPr="00953D59">
        <w:rPr>
          <w:rFonts w:asciiTheme="minorEastAsia" w:hAnsiTheme="minorEastAsia" w:hint="eastAsia"/>
          <w:sz w:val="24"/>
          <w:szCs w:val="24"/>
        </w:rPr>
        <w:t xml:space="preserve">　非農地の</w:t>
      </w:r>
      <w:r w:rsidR="00A52FD7">
        <w:rPr>
          <w:rFonts w:asciiTheme="minorEastAsia" w:hAnsiTheme="minorEastAsia" w:hint="eastAsia"/>
          <w:sz w:val="24"/>
          <w:szCs w:val="24"/>
        </w:rPr>
        <w:t>地区除外</w:t>
      </w:r>
      <w:r w:rsidRPr="00953D59">
        <w:rPr>
          <w:rFonts w:asciiTheme="minorEastAsia" w:hAnsiTheme="minorEastAsia" w:hint="eastAsia"/>
          <w:sz w:val="24"/>
          <w:szCs w:val="24"/>
        </w:rPr>
        <w:t>に係る決済金については､下記により処理する。</w:t>
      </w:r>
    </w:p>
    <w:p w:rsidR="00E74596" w:rsidRDefault="00E74596" w:rsidP="00E74596">
      <w:pPr>
        <w:jc w:val="left"/>
        <w:rPr>
          <w:rFonts w:asciiTheme="minorEastAsia" w:hAnsiTheme="minorEastAsia"/>
          <w:sz w:val="24"/>
          <w:szCs w:val="24"/>
        </w:rPr>
      </w:pPr>
    </w:p>
    <w:p w:rsidR="00D368AB" w:rsidRPr="00953D59" w:rsidRDefault="00D368AB" w:rsidP="00E74596">
      <w:pPr>
        <w:jc w:val="left"/>
        <w:rPr>
          <w:rFonts w:asciiTheme="minorEastAsia" w:hAnsiTheme="minorEastAsia"/>
          <w:sz w:val="24"/>
          <w:szCs w:val="24"/>
        </w:rPr>
      </w:pPr>
    </w:p>
    <w:p w:rsidR="00E74596" w:rsidRPr="00953D59" w:rsidRDefault="00E74596" w:rsidP="00E74596">
      <w:pPr>
        <w:pStyle w:val="a3"/>
        <w:rPr>
          <w:rFonts w:asciiTheme="minorEastAsia" w:hAnsiTheme="minorEastAsia"/>
          <w:sz w:val="24"/>
          <w:szCs w:val="24"/>
        </w:rPr>
      </w:pPr>
      <w:r w:rsidRPr="00953D59">
        <w:rPr>
          <w:rFonts w:asciiTheme="minorEastAsia" w:hAnsiTheme="minorEastAsia" w:hint="eastAsia"/>
          <w:sz w:val="24"/>
          <w:szCs w:val="24"/>
        </w:rPr>
        <w:t>記</w:t>
      </w:r>
    </w:p>
    <w:p w:rsidR="00E74596" w:rsidRDefault="00E74596" w:rsidP="00E74596">
      <w:pPr>
        <w:rPr>
          <w:rFonts w:asciiTheme="minorEastAsia" w:hAnsiTheme="minorEastAsia"/>
          <w:sz w:val="24"/>
          <w:szCs w:val="24"/>
        </w:rPr>
      </w:pPr>
    </w:p>
    <w:p w:rsidR="00D368AB" w:rsidRPr="00953D59" w:rsidRDefault="00D368AB" w:rsidP="00E74596">
      <w:pPr>
        <w:rPr>
          <w:rFonts w:asciiTheme="minorEastAsia" w:hAnsiTheme="minorEastAsia"/>
          <w:sz w:val="24"/>
          <w:szCs w:val="24"/>
        </w:rPr>
      </w:pPr>
    </w:p>
    <w:p w:rsidR="00E74596" w:rsidRPr="00953D59" w:rsidRDefault="00E74596" w:rsidP="00953D59">
      <w:pPr>
        <w:ind w:left="480" w:hangingChars="200" w:hanging="480"/>
        <w:rPr>
          <w:rFonts w:asciiTheme="minorEastAsia" w:hAnsiTheme="minorEastAsia"/>
          <w:sz w:val="24"/>
          <w:szCs w:val="24"/>
        </w:rPr>
      </w:pPr>
      <w:r w:rsidRPr="00953D59">
        <w:rPr>
          <w:rFonts w:asciiTheme="minorEastAsia" w:hAnsiTheme="minorEastAsia" w:hint="eastAsia"/>
          <w:sz w:val="24"/>
          <w:szCs w:val="24"/>
        </w:rPr>
        <w:t>１　非農地とは、亀岡市農業委員会において非農地であることの証明を受けた農地とする。</w:t>
      </w:r>
    </w:p>
    <w:p w:rsidR="00B074D8" w:rsidRDefault="00B074D8" w:rsidP="00E74596">
      <w:pPr>
        <w:rPr>
          <w:rFonts w:asciiTheme="minorEastAsia" w:hAnsiTheme="minorEastAsia"/>
          <w:sz w:val="24"/>
          <w:szCs w:val="24"/>
        </w:rPr>
      </w:pPr>
    </w:p>
    <w:p w:rsidR="00E74596" w:rsidRPr="00953D59" w:rsidRDefault="00E74596" w:rsidP="00E74596">
      <w:pPr>
        <w:rPr>
          <w:rFonts w:asciiTheme="minorEastAsia" w:hAnsiTheme="minorEastAsia"/>
          <w:sz w:val="24"/>
          <w:szCs w:val="24"/>
        </w:rPr>
      </w:pPr>
      <w:r w:rsidRPr="00953D59">
        <w:rPr>
          <w:rFonts w:asciiTheme="minorEastAsia" w:hAnsiTheme="minorEastAsia" w:hint="eastAsia"/>
          <w:sz w:val="24"/>
          <w:szCs w:val="24"/>
        </w:rPr>
        <w:t>２　非農地の</w:t>
      </w:r>
      <w:r w:rsidR="00A52FD7">
        <w:rPr>
          <w:rFonts w:asciiTheme="minorEastAsia" w:hAnsiTheme="minorEastAsia" w:hint="eastAsia"/>
          <w:sz w:val="24"/>
          <w:szCs w:val="24"/>
        </w:rPr>
        <w:t>地区除外</w:t>
      </w:r>
      <w:r w:rsidRPr="00953D59">
        <w:rPr>
          <w:rFonts w:asciiTheme="minorEastAsia" w:hAnsiTheme="minorEastAsia" w:hint="eastAsia"/>
          <w:sz w:val="24"/>
          <w:szCs w:val="24"/>
        </w:rPr>
        <w:t>に係る決済金の額は、総代会において議決された額とする。</w:t>
      </w:r>
    </w:p>
    <w:p w:rsidR="00B074D8" w:rsidRDefault="00B074D8" w:rsidP="00953D59">
      <w:pPr>
        <w:ind w:left="480" w:hangingChars="200" w:hanging="480"/>
        <w:rPr>
          <w:rFonts w:asciiTheme="minorEastAsia" w:hAnsiTheme="minorEastAsia"/>
          <w:sz w:val="24"/>
          <w:szCs w:val="24"/>
        </w:rPr>
      </w:pPr>
    </w:p>
    <w:p w:rsidR="00E74596" w:rsidRPr="00953D59" w:rsidRDefault="00E74596" w:rsidP="00953D59">
      <w:pPr>
        <w:ind w:left="480" w:hangingChars="200" w:hanging="480"/>
        <w:rPr>
          <w:rFonts w:asciiTheme="minorEastAsia" w:hAnsiTheme="minorEastAsia"/>
          <w:sz w:val="24"/>
          <w:szCs w:val="24"/>
        </w:rPr>
      </w:pPr>
      <w:r w:rsidRPr="00953D59">
        <w:rPr>
          <w:rFonts w:asciiTheme="minorEastAsia" w:hAnsiTheme="minorEastAsia" w:hint="eastAsia"/>
          <w:sz w:val="24"/>
          <w:szCs w:val="24"/>
        </w:rPr>
        <w:t xml:space="preserve">３　</w:t>
      </w:r>
      <w:r w:rsidR="0006504F" w:rsidRPr="00953D59">
        <w:rPr>
          <w:rFonts w:asciiTheme="minorEastAsia" w:hAnsiTheme="minorEastAsia" w:hint="eastAsia"/>
          <w:sz w:val="24"/>
          <w:szCs w:val="24"/>
        </w:rPr>
        <w:t>非農地を</w:t>
      </w:r>
      <w:r w:rsidR="00A52FD7">
        <w:rPr>
          <w:rFonts w:asciiTheme="minorEastAsia" w:hAnsiTheme="minorEastAsia" w:hint="eastAsia"/>
          <w:sz w:val="24"/>
          <w:szCs w:val="24"/>
        </w:rPr>
        <w:t>地区除外</w:t>
      </w:r>
      <w:r w:rsidR="0006504F" w:rsidRPr="00953D59">
        <w:rPr>
          <w:rFonts w:asciiTheme="minorEastAsia" w:hAnsiTheme="minorEastAsia" w:hint="eastAsia"/>
          <w:sz w:val="24"/>
          <w:szCs w:val="24"/>
        </w:rPr>
        <w:t>しようとする組合員は、</w:t>
      </w:r>
      <w:r w:rsidR="00D73C6C" w:rsidRPr="00953D59">
        <w:rPr>
          <w:rFonts w:asciiTheme="minorEastAsia" w:hAnsiTheme="minorEastAsia" w:hint="eastAsia"/>
          <w:sz w:val="24"/>
          <w:szCs w:val="24"/>
        </w:rPr>
        <w:t>土地改良法第43条第1項の規定</w:t>
      </w:r>
      <w:r w:rsidR="0006504F" w:rsidRPr="00953D59">
        <w:rPr>
          <w:rFonts w:asciiTheme="minorEastAsia" w:hAnsiTheme="minorEastAsia" w:hint="eastAsia"/>
          <w:sz w:val="24"/>
          <w:szCs w:val="24"/>
        </w:rPr>
        <w:t>による</w:t>
      </w:r>
      <w:r w:rsidR="00D73C6C" w:rsidRPr="00953D59">
        <w:rPr>
          <w:rFonts w:asciiTheme="minorEastAsia" w:hAnsiTheme="minorEastAsia" w:hint="eastAsia"/>
          <w:sz w:val="24"/>
          <w:szCs w:val="24"/>
        </w:rPr>
        <w:t>組合員資格得喪</w:t>
      </w:r>
      <w:r w:rsidR="0006504F" w:rsidRPr="00953D59">
        <w:rPr>
          <w:rFonts w:asciiTheme="minorEastAsia" w:hAnsiTheme="minorEastAsia" w:hint="eastAsia"/>
          <w:sz w:val="24"/>
          <w:szCs w:val="24"/>
        </w:rPr>
        <w:t>通知</w:t>
      </w:r>
      <w:r w:rsidR="00D73C6C" w:rsidRPr="00953D59">
        <w:rPr>
          <w:rFonts w:asciiTheme="minorEastAsia" w:hAnsiTheme="minorEastAsia" w:hint="eastAsia"/>
          <w:sz w:val="24"/>
          <w:szCs w:val="24"/>
        </w:rPr>
        <w:t>書</w:t>
      </w:r>
      <w:r w:rsidR="0006504F" w:rsidRPr="00953D59">
        <w:rPr>
          <w:rFonts w:asciiTheme="minorEastAsia" w:hAnsiTheme="minorEastAsia" w:hint="eastAsia"/>
          <w:sz w:val="24"/>
          <w:szCs w:val="24"/>
        </w:rPr>
        <w:t>に亀岡市農業委員会</w:t>
      </w:r>
      <w:r w:rsidR="00732D0E">
        <w:rPr>
          <w:rFonts w:asciiTheme="minorEastAsia" w:hAnsiTheme="minorEastAsia" w:hint="eastAsia"/>
          <w:sz w:val="24"/>
          <w:szCs w:val="24"/>
        </w:rPr>
        <w:t>によ</w:t>
      </w:r>
      <w:r w:rsidR="00A52FD7">
        <w:rPr>
          <w:rFonts w:asciiTheme="minorEastAsia" w:hAnsiTheme="minorEastAsia" w:hint="eastAsia"/>
          <w:sz w:val="24"/>
          <w:szCs w:val="24"/>
        </w:rPr>
        <w:t>る</w:t>
      </w:r>
      <w:r w:rsidR="00C10917">
        <w:rPr>
          <w:rFonts w:asciiTheme="minorEastAsia" w:hAnsiTheme="minorEastAsia" w:hint="eastAsia"/>
          <w:sz w:val="24"/>
          <w:szCs w:val="24"/>
        </w:rPr>
        <w:t>当該地の</w:t>
      </w:r>
      <w:r w:rsidR="00D73C6C" w:rsidRPr="00953D59">
        <w:rPr>
          <w:rFonts w:asciiTheme="minorEastAsia" w:hAnsiTheme="minorEastAsia" w:hint="eastAsia"/>
          <w:sz w:val="24"/>
          <w:szCs w:val="24"/>
        </w:rPr>
        <w:t>非農地</w:t>
      </w:r>
      <w:r w:rsidR="0006504F" w:rsidRPr="00953D59">
        <w:rPr>
          <w:rFonts w:asciiTheme="minorEastAsia" w:hAnsiTheme="minorEastAsia" w:hint="eastAsia"/>
          <w:sz w:val="24"/>
          <w:szCs w:val="24"/>
        </w:rPr>
        <w:t>証明の写しを添付</w:t>
      </w:r>
      <w:r w:rsidR="00B074D8">
        <w:rPr>
          <w:rFonts w:asciiTheme="minorEastAsia" w:hAnsiTheme="minorEastAsia" w:hint="eastAsia"/>
          <w:sz w:val="24"/>
          <w:szCs w:val="24"/>
        </w:rPr>
        <w:t>した上で通知する</w:t>
      </w:r>
      <w:r w:rsidR="0006504F" w:rsidRPr="00953D59">
        <w:rPr>
          <w:rFonts w:asciiTheme="minorEastAsia" w:hAnsiTheme="minorEastAsia" w:hint="eastAsia"/>
          <w:sz w:val="24"/>
          <w:szCs w:val="24"/>
        </w:rPr>
        <w:t>ものとする。</w:t>
      </w:r>
    </w:p>
    <w:p w:rsidR="00B074D8" w:rsidRDefault="00B074D8" w:rsidP="00953D59">
      <w:pPr>
        <w:ind w:left="480" w:hangingChars="200" w:hanging="480"/>
        <w:rPr>
          <w:rFonts w:asciiTheme="minorEastAsia" w:hAnsiTheme="minorEastAsia"/>
          <w:sz w:val="24"/>
          <w:szCs w:val="24"/>
        </w:rPr>
      </w:pPr>
    </w:p>
    <w:p w:rsidR="0006504F" w:rsidRPr="00953D59" w:rsidRDefault="0006504F" w:rsidP="00953D59">
      <w:pPr>
        <w:ind w:left="480" w:hangingChars="200" w:hanging="480"/>
        <w:rPr>
          <w:rFonts w:asciiTheme="minorEastAsia" w:hAnsiTheme="minorEastAsia"/>
          <w:sz w:val="24"/>
          <w:szCs w:val="24"/>
        </w:rPr>
      </w:pPr>
      <w:r w:rsidRPr="00953D59">
        <w:rPr>
          <w:rFonts w:asciiTheme="minorEastAsia" w:hAnsiTheme="minorEastAsia" w:hint="eastAsia"/>
          <w:sz w:val="24"/>
          <w:szCs w:val="24"/>
        </w:rPr>
        <w:t xml:space="preserve">４　</w:t>
      </w:r>
      <w:r w:rsidR="00D73C6C" w:rsidRPr="00953D59">
        <w:rPr>
          <w:rFonts w:asciiTheme="minorEastAsia" w:hAnsiTheme="minorEastAsia" w:hint="eastAsia"/>
          <w:sz w:val="24"/>
          <w:szCs w:val="24"/>
        </w:rPr>
        <w:t>地区担当理事は、組合員が亀岡市農業委</w:t>
      </w:r>
      <w:r w:rsidR="00C10917">
        <w:rPr>
          <w:rFonts w:asciiTheme="minorEastAsia" w:hAnsiTheme="minorEastAsia" w:hint="eastAsia"/>
          <w:sz w:val="24"/>
          <w:szCs w:val="24"/>
        </w:rPr>
        <w:t>員会に非農地証明願を出願するにあたって添付を必要とされる同意書の余白部分に</w:t>
      </w:r>
      <w:r w:rsidR="00853C93">
        <w:rPr>
          <w:rFonts w:asciiTheme="minorEastAsia" w:hAnsiTheme="minorEastAsia" w:hint="eastAsia"/>
          <w:sz w:val="24"/>
          <w:szCs w:val="24"/>
        </w:rPr>
        <w:t>連名</w:t>
      </w:r>
      <w:r w:rsidR="00D73C6C" w:rsidRPr="00953D59">
        <w:rPr>
          <w:rFonts w:asciiTheme="minorEastAsia" w:hAnsiTheme="minorEastAsia" w:hint="eastAsia"/>
          <w:sz w:val="24"/>
          <w:szCs w:val="24"/>
        </w:rPr>
        <w:t>同意者として署名捺印するものとする。</w:t>
      </w:r>
    </w:p>
    <w:p w:rsidR="00B074D8" w:rsidRDefault="00B074D8" w:rsidP="00953D59">
      <w:pPr>
        <w:ind w:left="480" w:hangingChars="200" w:hanging="480"/>
        <w:rPr>
          <w:rFonts w:asciiTheme="minorEastAsia" w:hAnsiTheme="minorEastAsia"/>
          <w:sz w:val="24"/>
          <w:szCs w:val="24"/>
        </w:rPr>
      </w:pPr>
    </w:p>
    <w:p w:rsidR="00B074D8" w:rsidRDefault="00D73C6C" w:rsidP="00953D59">
      <w:pPr>
        <w:ind w:left="480" w:hangingChars="200" w:hanging="480"/>
        <w:rPr>
          <w:rFonts w:asciiTheme="minorEastAsia" w:hAnsiTheme="minorEastAsia" w:hint="eastAsia"/>
          <w:sz w:val="24"/>
          <w:szCs w:val="24"/>
        </w:rPr>
      </w:pPr>
      <w:r w:rsidRPr="00953D59">
        <w:rPr>
          <w:rFonts w:asciiTheme="minorEastAsia" w:hAnsiTheme="minorEastAsia" w:hint="eastAsia"/>
          <w:sz w:val="24"/>
          <w:szCs w:val="24"/>
        </w:rPr>
        <w:t>５　地区担当理事は、前項の同意にあたって</w:t>
      </w:r>
      <w:r w:rsidR="00953D59" w:rsidRPr="00953D59">
        <w:rPr>
          <w:rFonts w:asciiTheme="minorEastAsia" w:hAnsiTheme="minorEastAsia" w:hint="eastAsia"/>
          <w:sz w:val="24"/>
          <w:szCs w:val="24"/>
        </w:rPr>
        <w:t>は</w:t>
      </w:r>
      <w:r w:rsidR="00C10917">
        <w:rPr>
          <w:rFonts w:asciiTheme="minorEastAsia" w:hAnsiTheme="minorEastAsia" w:hint="eastAsia"/>
          <w:sz w:val="24"/>
          <w:szCs w:val="24"/>
        </w:rPr>
        <w:t>、地区役員等との連携の上で同意の適否を判断するほか</w:t>
      </w:r>
      <w:r w:rsidR="00953D59" w:rsidRPr="00953D59">
        <w:rPr>
          <w:rFonts w:asciiTheme="minorEastAsia" w:hAnsiTheme="minorEastAsia" w:hint="eastAsia"/>
          <w:sz w:val="24"/>
          <w:szCs w:val="24"/>
        </w:rPr>
        <w:t>転用後の用途</w:t>
      </w:r>
      <w:r w:rsidR="00732D0E">
        <w:rPr>
          <w:rFonts w:asciiTheme="minorEastAsia" w:hAnsiTheme="minorEastAsia" w:hint="eastAsia"/>
          <w:sz w:val="24"/>
          <w:szCs w:val="24"/>
        </w:rPr>
        <w:t>計画</w:t>
      </w:r>
      <w:r w:rsidR="00953D59" w:rsidRPr="00953D59">
        <w:rPr>
          <w:rFonts w:asciiTheme="minorEastAsia" w:hAnsiTheme="minorEastAsia" w:hint="eastAsia"/>
          <w:sz w:val="24"/>
          <w:szCs w:val="24"/>
        </w:rPr>
        <w:t>を確認</w:t>
      </w:r>
      <w:r w:rsidR="00C10917">
        <w:rPr>
          <w:rFonts w:asciiTheme="minorEastAsia" w:hAnsiTheme="minorEastAsia" w:hint="eastAsia"/>
          <w:sz w:val="24"/>
          <w:szCs w:val="24"/>
        </w:rPr>
        <w:t>するものと</w:t>
      </w:r>
      <w:r w:rsidR="00953D59" w:rsidRPr="00953D59">
        <w:rPr>
          <w:rFonts w:asciiTheme="minorEastAsia" w:hAnsiTheme="minorEastAsia" w:hint="eastAsia"/>
          <w:sz w:val="24"/>
          <w:szCs w:val="24"/>
        </w:rPr>
        <w:t>し、</w:t>
      </w:r>
      <w:r w:rsidR="00853C93">
        <w:rPr>
          <w:rFonts w:asciiTheme="minorEastAsia" w:hAnsiTheme="minorEastAsia" w:hint="eastAsia"/>
          <w:sz w:val="24"/>
          <w:szCs w:val="24"/>
        </w:rPr>
        <w:t>同意後早急に</w:t>
      </w:r>
      <w:r w:rsidR="00C10917">
        <w:rPr>
          <w:rFonts w:asciiTheme="minorEastAsia" w:hAnsiTheme="minorEastAsia" w:hint="eastAsia"/>
          <w:sz w:val="24"/>
          <w:szCs w:val="24"/>
        </w:rPr>
        <w:t>その内容に基づ</w:t>
      </w:r>
      <w:r w:rsidR="00853C93">
        <w:rPr>
          <w:rFonts w:asciiTheme="minorEastAsia" w:hAnsiTheme="minorEastAsia" w:hint="eastAsia"/>
          <w:sz w:val="24"/>
          <w:szCs w:val="24"/>
        </w:rPr>
        <w:t>く</w:t>
      </w:r>
      <w:r w:rsidR="00C10917">
        <w:rPr>
          <w:rFonts w:asciiTheme="minorEastAsia" w:hAnsiTheme="minorEastAsia" w:hint="eastAsia"/>
          <w:sz w:val="24"/>
          <w:szCs w:val="24"/>
        </w:rPr>
        <w:t>「開発事案に係るチェックシート」を作成し、改良区に提出するものとする。</w:t>
      </w:r>
    </w:p>
    <w:p w:rsidR="00C10917" w:rsidRDefault="00C10917" w:rsidP="00953D59">
      <w:pPr>
        <w:ind w:left="480" w:hangingChars="200" w:hanging="480"/>
        <w:rPr>
          <w:rFonts w:asciiTheme="minorEastAsia" w:hAnsiTheme="minorEastAsia" w:hint="eastAsia"/>
          <w:sz w:val="24"/>
          <w:szCs w:val="24"/>
        </w:rPr>
      </w:pPr>
    </w:p>
    <w:p w:rsidR="00853C93" w:rsidRDefault="00853C93" w:rsidP="00953D59">
      <w:pPr>
        <w:ind w:left="480" w:hangingChars="200" w:hanging="480"/>
        <w:rPr>
          <w:rFonts w:asciiTheme="minorEastAsia" w:hAnsiTheme="minorEastAsia" w:hint="eastAsia"/>
          <w:sz w:val="24"/>
          <w:szCs w:val="24"/>
        </w:rPr>
      </w:pPr>
      <w:r>
        <w:rPr>
          <w:rFonts w:asciiTheme="minorEastAsia" w:hAnsiTheme="minorEastAsia" w:hint="eastAsia"/>
          <w:sz w:val="24"/>
          <w:szCs w:val="24"/>
        </w:rPr>
        <w:t>６　改良区は、チェックシートと得喪通知書によって地区除外の処理をする。</w:t>
      </w:r>
    </w:p>
    <w:p w:rsidR="00853C93" w:rsidRDefault="00853C93" w:rsidP="00953D59">
      <w:pPr>
        <w:ind w:left="480" w:hangingChars="200" w:hanging="480"/>
        <w:rPr>
          <w:rFonts w:asciiTheme="minorEastAsia" w:hAnsiTheme="minorEastAsia"/>
          <w:sz w:val="24"/>
          <w:szCs w:val="24"/>
        </w:rPr>
      </w:pPr>
    </w:p>
    <w:p w:rsidR="00953D59" w:rsidRDefault="00853C93" w:rsidP="00953D59">
      <w:pPr>
        <w:ind w:left="480" w:hangingChars="200" w:hanging="480"/>
        <w:rPr>
          <w:rFonts w:asciiTheme="minorEastAsia" w:hAnsiTheme="minorEastAsia"/>
          <w:sz w:val="24"/>
          <w:szCs w:val="24"/>
        </w:rPr>
      </w:pPr>
      <w:r>
        <w:rPr>
          <w:rFonts w:asciiTheme="minorEastAsia" w:hAnsiTheme="minorEastAsia" w:hint="eastAsia"/>
          <w:sz w:val="24"/>
          <w:szCs w:val="24"/>
        </w:rPr>
        <w:t>７</w:t>
      </w:r>
      <w:r w:rsidR="00953D59" w:rsidRPr="00953D59">
        <w:rPr>
          <w:rFonts w:asciiTheme="minorEastAsia" w:hAnsiTheme="minorEastAsia" w:hint="eastAsia"/>
          <w:sz w:val="24"/>
          <w:szCs w:val="24"/>
        </w:rPr>
        <w:t xml:space="preserve">　</w:t>
      </w:r>
      <w:r w:rsidR="00953D59">
        <w:rPr>
          <w:rFonts w:asciiTheme="minorEastAsia" w:hAnsiTheme="minorEastAsia" w:hint="eastAsia"/>
          <w:sz w:val="24"/>
          <w:szCs w:val="24"/>
        </w:rPr>
        <w:t>地区担当理事は、</w:t>
      </w:r>
      <w:r>
        <w:rPr>
          <w:rFonts w:asciiTheme="minorEastAsia" w:hAnsiTheme="minorEastAsia" w:hint="eastAsia"/>
          <w:sz w:val="24"/>
          <w:szCs w:val="24"/>
        </w:rPr>
        <w:t>同意時点の</w:t>
      </w:r>
      <w:r w:rsidR="00953D59">
        <w:rPr>
          <w:rFonts w:asciiTheme="minorEastAsia" w:hAnsiTheme="minorEastAsia" w:hint="eastAsia"/>
          <w:sz w:val="24"/>
          <w:szCs w:val="24"/>
        </w:rPr>
        <w:t>用途</w:t>
      </w:r>
      <w:r w:rsidR="00732D0E">
        <w:rPr>
          <w:rFonts w:asciiTheme="minorEastAsia" w:hAnsiTheme="minorEastAsia" w:hint="eastAsia"/>
          <w:sz w:val="24"/>
          <w:szCs w:val="24"/>
        </w:rPr>
        <w:t>計画と異なる事実を</w:t>
      </w:r>
      <w:r w:rsidR="00953D59">
        <w:rPr>
          <w:rFonts w:asciiTheme="minorEastAsia" w:hAnsiTheme="minorEastAsia" w:hint="eastAsia"/>
          <w:sz w:val="24"/>
          <w:szCs w:val="24"/>
        </w:rPr>
        <w:t>認めた場合は、</w:t>
      </w:r>
      <w:r>
        <w:rPr>
          <w:rFonts w:asciiTheme="minorEastAsia" w:hAnsiTheme="minorEastAsia" w:hint="eastAsia"/>
          <w:sz w:val="24"/>
          <w:szCs w:val="24"/>
        </w:rPr>
        <w:t>提出済チェックシートを更新し、</w:t>
      </w:r>
      <w:r w:rsidR="00953D59">
        <w:rPr>
          <w:rFonts w:asciiTheme="minorEastAsia" w:hAnsiTheme="minorEastAsia" w:hint="eastAsia"/>
          <w:sz w:val="24"/>
          <w:szCs w:val="24"/>
        </w:rPr>
        <w:t>確約書の内容に抵触するものとして必要な措置を取る。</w:t>
      </w:r>
    </w:p>
    <w:p w:rsidR="00B074D8" w:rsidRDefault="00B074D8" w:rsidP="00953D59">
      <w:pPr>
        <w:ind w:left="480" w:hangingChars="200" w:hanging="480"/>
        <w:rPr>
          <w:rFonts w:asciiTheme="minorEastAsia" w:hAnsiTheme="minorEastAsia"/>
          <w:sz w:val="24"/>
          <w:szCs w:val="24"/>
        </w:rPr>
      </w:pPr>
    </w:p>
    <w:p w:rsidR="00B074D8" w:rsidRPr="00B074D8" w:rsidRDefault="00853C93" w:rsidP="00953D59">
      <w:pPr>
        <w:ind w:left="480" w:hangingChars="200" w:hanging="480"/>
        <w:rPr>
          <w:rFonts w:asciiTheme="minorEastAsia" w:hAnsiTheme="minorEastAsia"/>
          <w:sz w:val="24"/>
          <w:szCs w:val="24"/>
        </w:rPr>
      </w:pPr>
      <w:r>
        <w:rPr>
          <w:rFonts w:asciiTheme="minorEastAsia" w:hAnsiTheme="minorEastAsia" w:hint="eastAsia"/>
          <w:sz w:val="24"/>
          <w:szCs w:val="24"/>
        </w:rPr>
        <w:t>８</w:t>
      </w:r>
      <w:r w:rsidR="00B074D8">
        <w:rPr>
          <w:rFonts w:asciiTheme="minorEastAsia" w:hAnsiTheme="minorEastAsia" w:hint="eastAsia"/>
          <w:sz w:val="24"/>
          <w:szCs w:val="24"/>
        </w:rPr>
        <w:t xml:space="preserve">　地区担当理事は、この申し合わせ内容を担当地区に周知し、担当地区組合員の理解を得るものとする。</w:t>
      </w:r>
    </w:p>
    <w:p w:rsidR="00E74596" w:rsidRPr="00953D59" w:rsidRDefault="00E74596" w:rsidP="00E74596">
      <w:pPr>
        <w:rPr>
          <w:rFonts w:asciiTheme="minorEastAsia" w:hAnsiTheme="minorEastAsia"/>
          <w:sz w:val="24"/>
          <w:szCs w:val="24"/>
        </w:rPr>
      </w:pPr>
    </w:p>
    <w:p w:rsidR="00E74596" w:rsidRPr="00953D59" w:rsidRDefault="00E74596" w:rsidP="00E74596">
      <w:pPr>
        <w:pStyle w:val="a5"/>
        <w:rPr>
          <w:rFonts w:asciiTheme="minorEastAsia" w:hAnsiTheme="minorEastAsia"/>
          <w:sz w:val="24"/>
          <w:szCs w:val="24"/>
        </w:rPr>
      </w:pPr>
      <w:r w:rsidRPr="00953D59">
        <w:rPr>
          <w:rFonts w:asciiTheme="minorEastAsia" w:hAnsiTheme="minorEastAsia" w:hint="eastAsia"/>
          <w:sz w:val="24"/>
          <w:szCs w:val="24"/>
        </w:rPr>
        <w:t>以上</w:t>
      </w:r>
    </w:p>
    <w:p w:rsidR="00E74596" w:rsidRPr="00953D59" w:rsidRDefault="00E74596" w:rsidP="00E74596">
      <w:pPr>
        <w:rPr>
          <w:rFonts w:asciiTheme="minorEastAsia" w:hAnsiTheme="minorEastAsia"/>
          <w:sz w:val="24"/>
          <w:szCs w:val="24"/>
        </w:rPr>
      </w:pPr>
    </w:p>
    <w:sectPr w:rsidR="00E74596" w:rsidRPr="00953D59" w:rsidSect="00D368AB">
      <w:pgSz w:w="11906" w:h="16838" w:code="9"/>
      <w:pgMar w:top="1134" w:right="1134" w:bottom="1134" w:left="1418"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C0" w:rsidRDefault="00E857C0" w:rsidP="00732D0E">
      <w:r>
        <w:separator/>
      </w:r>
    </w:p>
  </w:endnote>
  <w:endnote w:type="continuationSeparator" w:id="0">
    <w:p w:rsidR="00E857C0" w:rsidRDefault="00E857C0" w:rsidP="00732D0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C0" w:rsidRDefault="00E857C0" w:rsidP="00732D0E">
      <w:r>
        <w:separator/>
      </w:r>
    </w:p>
  </w:footnote>
  <w:footnote w:type="continuationSeparator" w:id="0">
    <w:p w:rsidR="00E857C0" w:rsidRDefault="00E857C0" w:rsidP="00732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596"/>
    <w:rsid w:val="0006504F"/>
    <w:rsid w:val="00351FD0"/>
    <w:rsid w:val="004E6EA5"/>
    <w:rsid w:val="00504A56"/>
    <w:rsid w:val="00683446"/>
    <w:rsid w:val="00732D0E"/>
    <w:rsid w:val="007708CD"/>
    <w:rsid w:val="00853C93"/>
    <w:rsid w:val="00953D59"/>
    <w:rsid w:val="00977B73"/>
    <w:rsid w:val="009D1271"/>
    <w:rsid w:val="00A52FD7"/>
    <w:rsid w:val="00AE61A0"/>
    <w:rsid w:val="00B074D8"/>
    <w:rsid w:val="00C10917"/>
    <w:rsid w:val="00CC15AB"/>
    <w:rsid w:val="00D368AB"/>
    <w:rsid w:val="00D4162A"/>
    <w:rsid w:val="00D73C6C"/>
    <w:rsid w:val="00E74596"/>
    <w:rsid w:val="00E857C0"/>
    <w:rsid w:val="00F15C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4596"/>
    <w:pPr>
      <w:jc w:val="center"/>
    </w:pPr>
  </w:style>
  <w:style w:type="character" w:customStyle="1" w:styleId="a4">
    <w:name w:val="記 (文字)"/>
    <w:basedOn w:val="a0"/>
    <w:link w:val="a3"/>
    <w:uiPriority w:val="99"/>
    <w:rsid w:val="00E74596"/>
  </w:style>
  <w:style w:type="paragraph" w:styleId="a5">
    <w:name w:val="Closing"/>
    <w:basedOn w:val="a"/>
    <w:link w:val="a6"/>
    <w:uiPriority w:val="99"/>
    <w:unhideWhenUsed/>
    <w:rsid w:val="00E74596"/>
    <w:pPr>
      <w:jc w:val="right"/>
    </w:pPr>
  </w:style>
  <w:style w:type="character" w:customStyle="1" w:styleId="a6">
    <w:name w:val="結語 (文字)"/>
    <w:basedOn w:val="a0"/>
    <w:link w:val="a5"/>
    <w:uiPriority w:val="99"/>
    <w:rsid w:val="00E74596"/>
  </w:style>
  <w:style w:type="paragraph" w:styleId="a7">
    <w:name w:val="Date"/>
    <w:basedOn w:val="a"/>
    <w:next w:val="a"/>
    <w:link w:val="a8"/>
    <w:uiPriority w:val="99"/>
    <w:semiHidden/>
    <w:unhideWhenUsed/>
    <w:rsid w:val="00B074D8"/>
  </w:style>
  <w:style w:type="character" w:customStyle="1" w:styleId="a8">
    <w:name w:val="日付 (文字)"/>
    <w:basedOn w:val="a0"/>
    <w:link w:val="a7"/>
    <w:uiPriority w:val="99"/>
    <w:semiHidden/>
    <w:rsid w:val="00B074D8"/>
  </w:style>
  <w:style w:type="paragraph" w:styleId="a9">
    <w:name w:val="header"/>
    <w:basedOn w:val="a"/>
    <w:link w:val="aa"/>
    <w:uiPriority w:val="99"/>
    <w:semiHidden/>
    <w:unhideWhenUsed/>
    <w:rsid w:val="00732D0E"/>
    <w:pPr>
      <w:tabs>
        <w:tab w:val="center" w:pos="4252"/>
        <w:tab w:val="right" w:pos="8504"/>
      </w:tabs>
      <w:snapToGrid w:val="0"/>
    </w:pPr>
  </w:style>
  <w:style w:type="character" w:customStyle="1" w:styleId="aa">
    <w:name w:val="ヘッダー (文字)"/>
    <w:basedOn w:val="a0"/>
    <w:link w:val="a9"/>
    <w:uiPriority w:val="99"/>
    <w:semiHidden/>
    <w:rsid w:val="00732D0E"/>
  </w:style>
  <w:style w:type="paragraph" w:styleId="ab">
    <w:name w:val="footer"/>
    <w:basedOn w:val="a"/>
    <w:link w:val="ac"/>
    <w:uiPriority w:val="99"/>
    <w:semiHidden/>
    <w:unhideWhenUsed/>
    <w:rsid w:val="00732D0E"/>
    <w:pPr>
      <w:tabs>
        <w:tab w:val="center" w:pos="4252"/>
        <w:tab w:val="right" w:pos="8504"/>
      </w:tabs>
      <w:snapToGrid w:val="0"/>
    </w:pPr>
  </w:style>
  <w:style w:type="character" w:customStyle="1" w:styleId="ac">
    <w:name w:val="フッター (文字)"/>
    <w:basedOn w:val="a0"/>
    <w:link w:val="ab"/>
    <w:uiPriority w:val="99"/>
    <w:semiHidden/>
    <w:rsid w:val="00732D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京丹波町立和知中学校</dc:creator>
  <cp:lastModifiedBy>京丹波町立和知中学校</cp:lastModifiedBy>
  <cp:revision>5</cp:revision>
  <cp:lastPrinted>2017-03-15T02:04:00Z</cp:lastPrinted>
  <dcterms:created xsi:type="dcterms:W3CDTF">2017-02-20T05:07:00Z</dcterms:created>
  <dcterms:modified xsi:type="dcterms:W3CDTF">2017-03-16T06:15:00Z</dcterms:modified>
</cp:coreProperties>
</file>